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F35365" w:rsidRPr="00A11640" w:rsidRDefault="00F35365" w:rsidP="009D195A">
      <w:pPr>
        <w:tabs>
          <w:tab w:val="left" w:pos="1276"/>
        </w:tabs>
        <w:jc w:val="center"/>
        <w:rPr>
          <w:b/>
          <w:color w:val="FFFFFF" w:themeColor="background1"/>
        </w:rPr>
      </w:pPr>
      <w:r w:rsidRPr="00A11640">
        <w:rPr>
          <w:b/>
          <w:color w:val="FFFFFF" w:themeColor="background1"/>
          <w:sz w:val="28"/>
          <w:szCs w:val="28"/>
        </w:rPr>
        <w:t>PIERFETZ</w:t>
      </w:r>
      <w:r w:rsidRPr="00A11640">
        <w:rPr>
          <w:color w:val="FFFFFF" w:themeColor="background1"/>
          <w:sz w:val="28"/>
          <w:szCs w:val="28"/>
        </w:rPr>
        <w:br/>
      </w:r>
      <w:r w:rsidRPr="00A11640">
        <w:rPr>
          <w:color w:val="FFFFFF" w:themeColor="background1"/>
        </w:rPr>
        <w:t>Pierre Fetzer</w:t>
      </w:r>
    </w:p>
    <w:p w:rsidR="00F35365" w:rsidRPr="00A11640" w:rsidRDefault="00F35365" w:rsidP="00F35365">
      <w:pPr>
        <w:pStyle w:val="Titre"/>
        <w:rPr>
          <w:rFonts w:ascii="Times New Roman" w:hAnsi="Times New Roman" w:cs="Times New Roman"/>
          <w:color w:val="FFFFFF" w:themeColor="background1"/>
        </w:rPr>
      </w:pPr>
      <w:r w:rsidRPr="00A11640">
        <w:rPr>
          <w:rFonts w:ascii="Times New Roman" w:hAnsi="Times New Roman" w:cs="Times New Roman"/>
          <w:b w:val="0"/>
          <w:color w:val="FFFFFF" w:themeColor="background1"/>
          <w:sz w:val="24"/>
          <w:szCs w:val="24"/>
        </w:rPr>
        <w:br/>
      </w:r>
    </w:p>
    <w:p w:rsidR="00F35365" w:rsidRPr="00A11640" w:rsidRDefault="00F35365" w:rsidP="00F35365">
      <w:pPr>
        <w:pStyle w:val="Sous-titre"/>
        <w:rPr>
          <w:rFonts w:ascii="Comic Sans MS" w:hAnsi="Comic Sans MS"/>
          <w:b/>
          <w:color w:val="FFFFFF" w:themeColor="background1"/>
          <w:sz w:val="44"/>
          <w:szCs w:val="44"/>
        </w:rPr>
      </w:pPr>
      <w:r w:rsidRPr="00A11640">
        <w:rPr>
          <w:rFonts w:ascii="Comic Sans MS" w:hAnsi="Comic Sans MS"/>
          <w:b/>
          <w:color w:val="FFFFFF" w:themeColor="background1"/>
          <w:sz w:val="44"/>
          <w:szCs w:val="44"/>
        </w:rPr>
        <w:t>LA CLEF DES SONGES</w:t>
      </w:r>
    </w:p>
    <w:p w:rsidR="00F35365" w:rsidRPr="00A11640" w:rsidRDefault="00F35365" w:rsidP="00F35365">
      <w:pPr>
        <w:jc w:val="center"/>
        <w:rPr>
          <w:rFonts w:ascii="Comic Sans MS" w:hAnsi="Comic Sans MS"/>
          <w:color w:val="FFFFFF" w:themeColor="background1"/>
          <w:sz w:val="28"/>
          <w:szCs w:val="28"/>
        </w:rPr>
      </w:pPr>
      <w:r w:rsidRPr="00A11640">
        <w:rPr>
          <w:rFonts w:ascii="Comic Sans MS" w:hAnsi="Comic Sans MS"/>
          <w:color w:val="FFFFFF" w:themeColor="background1"/>
          <w:sz w:val="28"/>
          <w:szCs w:val="28"/>
        </w:rPr>
        <w:t>RÊVES ET RÉALITÉS</w:t>
      </w:r>
    </w:p>
    <w:p w:rsidR="00F35365" w:rsidRPr="00A11640" w:rsidRDefault="00F35365" w:rsidP="00F35365">
      <w:pPr>
        <w:jc w:val="center"/>
        <w:rPr>
          <w:rFonts w:ascii="Comic Sans MS" w:hAnsi="Comic Sans MS"/>
          <w:color w:val="FFFFFF" w:themeColor="background1"/>
          <w:sz w:val="28"/>
          <w:szCs w:val="28"/>
        </w:rPr>
      </w:pPr>
    </w:p>
    <w:p w:rsidR="00F35365" w:rsidRPr="00A11640" w:rsidRDefault="00421439" w:rsidP="00F35365">
      <w:pPr>
        <w:jc w:val="center"/>
        <w:rPr>
          <w:rFonts w:ascii="Comic Sans MS" w:hAnsi="Comic Sans MS"/>
          <w:b/>
          <w:color w:val="FFFFFF" w:themeColor="background1"/>
          <w:sz w:val="28"/>
          <w:szCs w:val="28"/>
        </w:rPr>
      </w:pPr>
      <w:r w:rsidRPr="00A11640">
        <w:rPr>
          <w:rFonts w:ascii="Comic Sans MS" w:hAnsi="Comic Sans MS"/>
          <w:b/>
          <w:noProof/>
          <w:color w:val="FFFFFF" w:themeColor="background1"/>
          <w:sz w:val="28"/>
          <w:szCs w:val="28"/>
        </w:rPr>
        <w:drawing>
          <wp:inline distT="0" distB="0" distL="0" distR="0">
            <wp:extent cx="3124200" cy="4752975"/>
            <wp:effectExtent l="19050" t="0" r="0" b="0"/>
            <wp:docPr id="2" name="Image 1" descr="CLEF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LEFJO"/>
                    <pic:cNvPicPr>
                      <a:picLocks noChangeAspect="1" noChangeArrowheads="1"/>
                    </pic:cNvPicPr>
                  </pic:nvPicPr>
                  <pic:blipFill>
                    <a:blip r:embed="rId7" cstate="print"/>
                    <a:srcRect/>
                    <a:stretch>
                      <a:fillRect/>
                    </a:stretch>
                  </pic:blipFill>
                  <pic:spPr bwMode="auto">
                    <a:xfrm>
                      <a:off x="0" y="0"/>
                      <a:ext cx="3124200" cy="4752975"/>
                    </a:xfrm>
                    <a:prstGeom prst="rect">
                      <a:avLst/>
                    </a:prstGeom>
                    <a:noFill/>
                    <a:ln w="9525">
                      <a:noFill/>
                      <a:miter lim="800000"/>
                      <a:headEnd/>
                      <a:tailEnd/>
                    </a:ln>
                  </pic:spPr>
                </pic:pic>
              </a:graphicData>
            </a:graphic>
          </wp:inline>
        </w:drawing>
      </w:r>
    </w:p>
    <w:p w:rsidR="00F35365" w:rsidRPr="00A11640" w:rsidRDefault="00F35365" w:rsidP="00F35365">
      <w:pPr>
        <w:jc w:val="center"/>
        <w:rPr>
          <w:rFonts w:ascii="Comic Sans MS" w:hAnsi="Comic Sans MS"/>
          <w:color w:val="FFFFFF" w:themeColor="background1"/>
          <w:sz w:val="20"/>
          <w:szCs w:val="20"/>
        </w:rPr>
      </w:pPr>
      <w:r w:rsidRPr="00A11640">
        <w:rPr>
          <w:rFonts w:ascii="Comic Sans MS" w:hAnsi="Comic Sans MS"/>
          <w:color w:val="FFFFFF" w:themeColor="background1"/>
          <w:sz w:val="20"/>
          <w:szCs w:val="20"/>
        </w:rPr>
        <w:t>Composition céramique de ma fille Joëlle</w:t>
      </w:r>
    </w:p>
    <w:p w:rsidR="004B73C9" w:rsidRPr="006A4E7B" w:rsidRDefault="00F35365" w:rsidP="004B73C9">
      <w:pPr>
        <w:jc w:val="center"/>
        <w:rPr>
          <w:b/>
          <w:color w:val="FFFFFF" w:themeColor="background1"/>
        </w:rPr>
      </w:pPr>
      <w:r w:rsidRPr="00B37665">
        <w:rPr>
          <w:rFonts w:ascii="Comic Sans MS" w:hAnsi="Comic Sans MS"/>
          <w:color w:val="FFFFFF" w:themeColor="background1"/>
          <w:sz w:val="28"/>
          <w:szCs w:val="28"/>
        </w:rPr>
        <w:br/>
      </w:r>
      <w:r w:rsidR="000620DA">
        <w:rPr>
          <w:b/>
          <w:color w:val="FFFFFF" w:themeColor="background1"/>
        </w:rPr>
        <w:t>« Un Fil R</w:t>
      </w:r>
      <w:r w:rsidR="00B37665" w:rsidRPr="006A4E7B">
        <w:rPr>
          <w:b/>
          <w:color w:val="FFFFFF" w:themeColor="background1"/>
        </w:rPr>
        <w:t>ouge</w:t>
      </w:r>
      <w:r w:rsidR="00C05994" w:rsidRPr="006A4E7B">
        <w:rPr>
          <w:b/>
          <w:color w:val="FFFFFF" w:themeColor="background1"/>
        </w:rPr>
        <w:t xml:space="preserve"> entre </w:t>
      </w:r>
      <w:r w:rsidR="00B37665" w:rsidRPr="006A4E7B">
        <w:rPr>
          <w:b/>
          <w:color w:val="FFFFFF" w:themeColor="background1"/>
        </w:rPr>
        <w:t xml:space="preserve">Ciel et Terre ! </w:t>
      </w:r>
      <w:r w:rsidR="00C05994" w:rsidRPr="006A4E7B">
        <w:rPr>
          <w:b/>
          <w:color w:val="FFFFFF" w:themeColor="background1"/>
        </w:rPr>
        <w:t>»</w:t>
      </w:r>
    </w:p>
    <w:p w:rsidR="00F35365" w:rsidRPr="00A11640" w:rsidRDefault="00F35365" w:rsidP="00F35365">
      <w:pPr>
        <w:jc w:val="center"/>
        <w:rPr>
          <w:rFonts w:ascii="Comic Sans MS" w:hAnsi="Comic Sans MS"/>
          <w:b/>
          <w:color w:val="FFFFFF" w:themeColor="background1"/>
          <w:sz w:val="28"/>
          <w:szCs w:val="28"/>
        </w:rPr>
      </w:pPr>
    </w:p>
    <w:p w:rsidR="00F35365" w:rsidRPr="00A11640" w:rsidRDefault="00F35365" w:rsidP="00E8011D">
      <w:pPr>
        <w:tabs>
          <w:tab w:val="left" w:pos="709"/>
        </w:tabs>
        <w:jc w:val="center"/>
        <w:rPr>
          <w:rFonts w:ascii="Comic Sans MS" w:hAnsi="Comic Sans MS"/>
          <w:b/>
          <w:color w:val="FFFFFF" w:themeColor="background1"/>
        </w:rPr>
      </w:pPr>
    </w:p>
    <w:p w:rsidR="00E8011D" w:rsidRPr="00A11640" w:rsidRDefault="00E8011D" w:rsidP="00E8011D">
      <w:pPr>
        <w:tabs>
          <w:tab w:val="left" w:pos="709"/>
        </w:tabs>
        <w:jc w:val="center"/>
        <w:rPr>
          <w:rFonts w:ascii="Comic Sans MS" w:hAnsi="Comic Sans MS"/>
          <w:b/>
          <w:color w:val="FFFFFF" w:themeColor="background1"/>
        </w:rPr>
      </w:pPr>
      <w:r w:rsidRPr="00A11640">
        <w:rPr>
          <w:rFonts w:ascii="Comic Sans MS" w:hAnsi="Comic Sans MS"/>
          <w:b/>
          <w:color w:val="FFFFFF" w:themeColor="background1"/>
        </w:rPr>
        <w:t>«LA CLEF DES SONGES»</w:t>
      </w:r>
    </w:p>
    <w:p w:rsidR="00E8011D" w:rsidRPr="00A11640" w:rsidRDefault="00E8011D" w:rsidP="00E8011D">
      <w:pPr>
        <w:jc w:val="both"/>
        <w:rPr>
          <w:color w:val="FFFFFF" w:themeColor="background1"/>
          <w:sz w:val="22"/>
          <w:szCs w:val="22"/>
        </w:rPr>
      </w:pPr>
    </w:p>
    <w:p w:rsidR="00E8011D" w:rsidRPr="00A11640" w:rsidRDefault="00E8011D" w:rsidP="00E8011D">
      <w:pPr>
        <w:jc w:val="both"/>
        <w:rPr>
          <w:rStyle w:val="lev"/>
          <w:b w:val="0"/>
          <w:bCs w:val="0"/>
          <w:color w:val="FFFFFF" w:themeColor="background1"/>
          <w:sz w:val="22"/>
          <w:szCs w:val="22"/>
        </w:rPr>
      </w:pPr>
      <w:r w:rsidRPr="00A11640">
        <w:rPr>
          <w:color w:val="FFFFFF" w:themeColor="background1"/>
          <w:sz w:val="22"/>
          <w:szCs w:val="22"/>
        </w:rPr>
        <w:t>«La Clef des Songes» de Pierre Fetzer, n’e</w:t>
      </w:r>
      <w:r w:rsidR="00D543C0" w:rsidRPr="00A11640">
        <w:rPr>
          <w:color w:val="FFFFFF" w:themeColor="background1"/>
          <w:sz w:val="22"/>
          <w:szCs w:val="22"/>
        </w:rPr>
        <w:t>st pas qu’un recueil de poésie.</w:t>
      </w:r>
      <w:r w:rsidR="00D543C0" w:rsidRPr="00A11640">
        <w:rPr>
          <w:color w:val="FFFFFF" w:themeColor="background1"/>
          <w:sz w:val="22"/>
          <w:szCs w:val="22"/>
        </w:rPr>
        <w:tab/>
      </w:r>
      <w:r w:rsidR="00D543C0" w:rsidRPr="00A11640">
        <w:rPr>
          <w:color w:val="FFFFFF" w:themeColor="background1"/>
          <w:sz w:val="22"/>
          <w:szCs w:val="22"/>
        </w:rPr>
        <w:tab/>
      </w:r>
      <w:r w:rsidRPr="00A11640">
        <w:rPr>
          <w:color w:val="FFFFFF" w:themeColor="background1"/>
          <w:sz w:val="22"/>
          <w:szCs w:val="22"/>
        </w:rPr>
        <w:br/>
        <w:t xml:space="preserve"> Il est bien plus que cela. C’est un long voyage, un merveilleux voyage…</w:t>
      </w:r>
      <w:r w:rsidR="00D543C0" w:rsidRPr="00A11640">
        <w:rPr>
          <w:color w:val="FFFFFF" w:themeColor="background1"/>
          <w:sz w:val="22"/>
          <w:szCs w:val="22"/>
        </w:rPr>
        <w:tab/>
      </w:r>
      <w:r w:rsidRPr="00A11640">
        <w:rPr>
          <w:color w:val="FFFFFF" w:themeColor="background1"/>
          <w:sz w:val="22"/>
          <w:szCs w:val="22"/>
        </w:rPr>
        <w:t xml:space="preserve"> </w:t>
      </w:r>
      <w:r w:rsidRPr="00A11640">
        <w:rPr>
          <w:color w:val="FFFFFF" w:themeColor="background1"/>
          <w:sz w:val="22"/>
          <w:szCs w:val="22"/>
        </w:rPr>
        <w:br/>
        <w:t xml:space="preserve">Au fil des poèmes, Pierrot funambule, tel un équilibriste des mots et de la vie, nous emmène avec lui sur son arc-en-ciel pour nous raconter des souvenirs d’enfance parfois étonnants, ses pensées philosophiques, des réflexions de toute une vie, son bagage bien rempli. </w:t>
      </w:r>
      <w:r w:rsidR="002B1A56">
        <w:rPr>
          <w:color w:val="FFFFFF" w:themeColor="background1"/>
          <w:sz w:val="22"/>
          <w:szCs w:val="22"/>
        </w:rPr>
        <w:br/>
      </w:r>
      <w:r w:rsidRPr="00A11640">
        <w:rPr>
          <w:color w:val="FFFFFF" w:themeColor="background1"/>
          <w:sz w:val="22"/>
          <w:szCs w:val="22"/>
        </w:rPr>
        <w:t xml:space="preserve"> Un cadeau précieux pour le lecteur. Pierrot se compare même à un Clown, un clown triste:</w:t>
      </w:r>
      <w:r w:rsidRPr="00A11640">
        <w:rPr>
          <w:rStyle w:val="lev"/>
          <w:color w:val="FFFFFF" w:themeColor="background1"/>
          <w:sz w:val="22"/>
          <w:szCs w:val="22"/>
        </w:rPr>
        <w:t xml:space="preserve"> </w:t>
      </w:r>
    </w:p>
    <w:p w:rsidR="00E8011D" w:rsidRPr="00A11640" w:rsidRDefault="00E8011D" w:rsidP="00E8011D">
      <w:pPr>
        <w:jc w:val="both"/>
        <w:rPr>
          <w:rStyle w:val="lev"/>
          <w:i/>
          <w:color w:val="FFFFFF" w:themeColor="background1"/>
          <w:sz w:val="22"/>
          <w:szCs w:val="22"/>
        </w:rPr>
      </w:pPr>
      <w:r w:rsidRPr="00A11640">
        <w:rPr>
          <w:rStyle w:val="lev"/>
          <w:i/>
          <w:color w:val="FFFFFF" w:themeColor="background1"/>
          <w:sz w:val="22"/>
          <w:szCs w:val="22"/>
        </w:rPr>
        <w:t>« Le Clown est seul capable de dire la vérité, même aux grands, tout comme l’a fait Molière. Je vous dévoile, modestement, les états d’âme d’un Clown triste, en coulisse, mais libre et rayonnant dès qu’il entre en scène. »</w:t>
      </w:r>
    </w:p>
    <w:p w:rsidR="00E8011D" w:rsidRPr="00A11640" w:rsidRDefault="00E8011D" w:rsidP="00E8011D">
      <w:pPr>
        <w:jc w:val="both"/>
        <w:rPr>
          <w:color w:val="FFFFFF" w:themeColor="background1"/>
        </w:rPr>
      </w:pPr>
      <w:r w:rsidRPr="00A11640">
        <w:rPr>
          <w:color w:val="FFFFFF" w:themeColor="background1"/>
          <w:sz w:val="22"/>
          <w:szCs w:val="22"/>
        </w:rPr>
        <w:t>C’est une invitation que nul ne peu</w:t>
      </w:r>
      <w:r w:rsidR="00385A4D">
        <w:rPr>
          <w:color w:val="FFFFFF" w:themeColor="background1"/>
          <w:sz w:val="22"/>
          <w:szCs w:val="22"/>
        </w:rPr>
        <w:t>t</w:t>
      </w:r>
      <w:r w:rsidRPr="00A11640">
        <w:rPr>
          <w:color w:val="FFFFFF" w:themeColor="background1"/>
          <w:sz w:val="22"/>
          <w:szCs w:val="22"/>
        </w:rPr>
        <w:t xml:space="preserve"> refuser.</w:t>
      </w:r>
    </w:p>
    <w:p w:rsidR="00A11640" w:rsidRPr="00A11640" w:rsidRDefault="00E8011D" w:rsidP="00A11640">
      <w:pPr>
        <w:ind w:left="2832"/>
        <w:rPr>
          <w:b/>
          <w:bCs/>
          <w:i/>
          <w:color w:val="FFFFFF" w:themeColor="background1"/>
          <w:sz w:val="22"/>
          <w:szCs w:val="22"/>
        </w:rPr>
      </w:pPr>
      <w:r w:rsidRPr="00A11640">
        <w:rPr>
          <w:rStyle w:val="lev"/>
          <w:b w:val="0"/>
          <w:i/>
          <w:color w:val="FFFFFF" w:themeColor="background1"/>
          <w:sz w:val="22"/>
          <w:szCs w:val="22"/>
        </w:rPr>
        <w:t xml:space="preserve">Le Clown peut bien tout dire, </w:t>
      </w:r>
      <w:r w:rsidRPr="00A11640">
        <w:rPr>
          <w:b/>
          <w:bCs/>
          <w:i/>
          <w:color w:val="FFFFFF" w:themeColor="background1"/>
          <w:sz w:val="22"/>
          <w:szCs w:val="22"/>
        </w:rPr>
        <w:br/>
      </w:r>
      <w:r w:rsidRPr="00A11640">
        <w:rPr>
          <w:rStyle w:val="lev"/>
          <w:b w:val="0"/>
          <w:i/>
          <w:color w:val="FFFFFF" w:themeColor="background1"/>
          <w:sz w:val="22"/>
          <w:szCs w:val="22"/>
        </w:rPr>
        <w:t>Même quand c’est à pleurer.</w:t>
      </w:r>
    </w:p>
    <w:p w:rsidR="00E8011D" w:rsidRPr="00A11640" w:rsidRDefault="00E8011D" w:rsidP="00A11640">
      <w:pPr>
        <w:ind w:left="2832"/>
        <w:rPr>
          <w:color w:val="FFFFFF" w:themeColor="background1"/>
          <w:sz w:val="22"/>
          <w:szCs w:val="22"/>
        </w:rPr>
      </w:pPr>
      <w:r w:rsidRPr="00A11640">
        <w:rPr>
          <w:rStyle w:val="lev"/>
          <w:b w:val="0"/>
          <w:i/>
          <w:color w:val="FFFFFF" w:themeColor="background1"/>
          <w:sz w:val="22"/>
          <w:szCs w:val="22"/>
        </w:rPr>
        <w:t xml:space="preserve">Le Clown seul peut en rire, </w:t>
      </w:r>
      <w:r w:rsidRPr="00A11640">
        <w:rPr>
          <w:b/>
          <w:bCs/>
          <w:i/>
          <w:color w:val="FFFFFF" w:themeColor="background1"/>
          <w:sz w:val="22"/>
          <w:szCs w:val="22"/>
        </w:rPr>
        <w:br/>
      </w:r>
      <w:r w:rsidRPr="00A11640">
        <w:rPr>
          <w:rStyle w:val="lev"/>
          <w:b w:val="0"/>
          <w:i/>
          <w:color w:val="FFFFFF" w:themeColor="background1"/>
          <w:sz w:val="22"/>
          <w:szCs w:val="22"/>
        </w:rPr>
        <w:t>Sans pourtant se leurrer !</w:t>
      </w:r>
    </w:p>
    <w:p w:rsidR="00A11640" w:rsidRPr="00A11640" w:rsidRDefault="00E8011D" w:rsidP="00A11640">
      <w:pPr>
        <w:rPr>
          <w:color w:val="FFFFFF" w:themeColor="background1"/>
          <w:sz w:val="22"/>
          <w:szCs w:val="22"/>
        </w:rPr>
      </w:pPr>
      <w:r w:rsidRPr="00A11640">
        <w:rPr>
          <w:color w:val="FFFFFF" w:themeColor="background1"/>
          <w:sz w:val="22"/>
          <w:szCs w:val="22"/>
        </w:rPr>
        <w:t xml:space="preserve">Sa poésie est riche, réflexive, fraîche… On y retrouve le cœur de l’enfant en lui qu’il n’a jamais oublié, qu’il a même entretenu au fil des ans.  </w:t>
      </w:r>
    </w:p>
    <w:p w:rsidR="00A11640" w:rsidRPr="00A11640" w:rsidRDefault="00E8011D" w:rsidP="00A11640">
      <w:pPr>
        <w:rPr>
          <w:color w:val="FFFFFF" w:themeColor="background1"/>
          <w:sz w:val="22"/>
          <w:szCs w:val="22"/>
        </w:rPr>
      </w:pPr>
      <w:r w:rsidRPr="00A11640">
        <w:rPr>
          <w:color w:val="FFFFFF" w:themeColor="background1"/>
          <w:sz w:val="22"/>
          <w:szCs w:val="22"/>
        </w:rPr>
        <w:t>Un cœur d’enfant dans un corps d’homme devenu.</w:t>
      </w:r>
    </w:p>
    <w:p w:rsidR="00A11640" w:rsidRPr="00A11640" w:rsidRDefault="00E8011D" w:rsidP="00A11640">
      <w:pPr>
        <w:rPr>
          <w:color w:val="FFFFFF" w:themeColor="background1"/>
          <w:sz w:val="22"/>
          <w:szCs w:val="22"/>
        </w:rPr>
      </w:pPr>
      <w:r w:rsidRPr="00A11640">
        <w:rPr>
          <w:color w:val="FFFFFF" w:themeColor="background1"/>
          <w:sz w:val="22"/>
          <w:szCs w:val="22"/>
        </w:rPr>
        <w:t>Non, il ne se leurre pas et ne nous leurre pas…</w:t>
      </w:r>
    </w:p>
    <w:p w:rsidR="00E8011D" w:rsidRPr="00A11640" w:rsidRDefault="00E8011D" w:rsidP="00A11640">
      <w:pPr>
        <w:ind w:left="2832"/>
        <w:rPr>
          <w:color w:val="FFFFFF" w:themeColor="background1"/>
          <w:sz w:val="22"/>
          <w:szCs w:val="22"/>
        </w:rPr>
      </w:pPr>
      <w:r w:rsidRPr="00A11640">
        <w:rPr>
          <w:i/>
          <w:color w:val="FFFFFF" w:themeColor="background1"/>
          <w:sz w:val="22"/>
          <w:szCs w:val="22"/>
        </w:rPr>
        <w:t>Le jardin secret de mon cœur</w:t>
      </w:r>
      <w:r w:rsidRPr="00A11640">
        <w:rPr>
          <w:i/>
          <w:color w:val="FFFFFF" w:themeColor="background1"/>
          <w:sz w:val="22"/>
          <w:szCs w:val="22"/>
        </w:rPr>
        <w:br/>
        <w:t xml:space="preserve">Est couvert de ronces et de fleurs, </w:t>
      </w:r>
      <w:r w:rsidRPr="00A11640">
        <w:rPr>
          <w:i/>
          <w:color w:val="FFFFFF" w:themeColor="background1"/>
          <w:sz w:val="22"/>
          <w:szCs w:val="22"/>
        </w:rPr>
        <w:br/>
        <w:t>Un monde d'amour en couleur</w:t>
      </w:r>
      <w:r w:rsidRPr="00A11640">
        <w:rPr>
          <w:i/>
          <w:color w:val="FFFFFF" w:themeColor="background1"/>
          <w:sz w:val="22"/>
          <w:szCs w:val="22"/>
        </w:rPr>
        <w:br/>
        <w:t xml:space="preserve">Semé dans la joie et les pleurs ! </w:t>
      </w:r>
    </w:p>
    <w:p w:rsidR="00E8011D" w:rsidRPr="00A11640" w:rsidRDefault="00E8011D" w:rsidP="00E8011D">
      <w:pPr>
        <w:jc w:val="both"/>
        <w:rPr>
          <w:color w:val="FFFFFF" w:themeColor="background1"/>
          <w:sz w:val="22"/>
          <w:szCs w:val="22"/>
        </w:rPr>
      </w:pPr>
      <w:r w:rsidRPr="00A11640">
        <w:rPr>
          <w:color w:val="FFFFFF" w:themeColor="background1"/>
          <w:sz w:val="22"/>
          <w:szCs w:val="22"/>
        </w:rPr>
        <w:t>Tout son univers est dans ce livret précieux.  De nombreuses illustrations viennent compléter l’ensemble pour former un tout homogène et origi</w:t>
      </w:r>
      <w:r w:rsidR="00355DA0">
        <w:rPr>
          <w:color w:val="FFFFFF" w:themeColor="background1"/>
          <w:sz w:val="22"/>
          <w:szCs w:val="22"/>
        </w:rPr>
        <w:t>nal, je dirais même confortable.</w:t>
      </w:r>
      <w:r w:rsidR="00355DA0">
        <w:rPr>
          <w:color w:val="FFFFFF" w:themeColor="background1"/>
          <w:sz w:val="22"/>
          <w:szCs w:val="22"/>
        </w:rPr>
        <w:br/>
        <w:t xml:space="preserve"> O</w:t>
      </w:r>
      <w:r w:rsidRPr="00A11640">
        <w:rPr>
          <w:color w:val="FFFFFF" w:themeColor="background1"/>
          <w:sz w:val="22"/>
          <w:szCs w:val="22"/>
        </w:rPr>
        <w:t xml:space="preserve">uvrir «La Clef des Songes » c’est pénétrer dans le monde merveilleux de Pierrot des Vosges. </w:t>
      </w:r>
    </w:p>
    <w:p w:rsidR="00E8011D" w:rsidRPr="00A11640" w:rsidRDefault="00E8011D" w:rsidP="00E8011D">
      <w:pPr>
        <w:jc w:val="both"/>
        <w:rPr>
          <w:color w:val="FFFFFF" w:themeColor="background1"/>
          <w:sz w:val="22"/>
          <w:szCs w:val="22"/>
        </w:rPr>
      </w:pPr>
      <w:r w:rsidRPr="00A11640">
        <w:rPr>
          <w:color w:val="FFFFFF" w:themeColor="background1"/>
          <w:sz w:val="22"/>
          <w:szCs w:val="22"/>
        </w:rPr>
        <w:t>Merci à toi, mon Ami Pierrot, pour ta grande générosité, de nous offrir ton âme et ce qu’elle contient de Beauté !</w:t>
      </w:r>
    </w:p>
    <w:p w:rsidR="00E8011D" w:rsidRPr="00A11640" w:rsidRDefault="00E8011D" w:rsidP="00E8011D">
      <w:pPr>
        <w:jc w:val="right"/>
        <w:rPr>
          <w:i/>
          <w:color w:val="FFFFFF" w:themeColor="background1"/>
          <w:sz w:val="22"/>
          <w:szCs w:val="22"/>
        </w:rPr>
      </w:pPr>
      <w:r w:rsidRPr="00A11640">
        <w:rPr>
          <w:i/>
          <w:color w:val="FFFFFF" w:themeColor="background1"/>
          <w:sz w:val="22"/>
          <w:szCs w:val="22"/>
        </w:rPr>
        <w:t>Ode, poète et plasticienne</w:t>
      </w:r>
      <w:r w:rsidR="0070594A" w:rsidRPr="00A11640">
        <w:rPr>
          <w:i/>
          <w:color w:val="FFFFFF" w:themeColor="background1"/>
          <w:sz w:val="22"/>
          <w:szCs w:val="22"/>
        </w:rPr>
        <w:br/>
        <w:t>Joliette, Québec, janvier 2011</w:t>
      </w:r>
    </w:p>
    <w:p w:rsidR="0070594A" w:rsidRPr="00C05994" w:rsidRDefault="00C05994" w:rsidP="00E8011D">
      <w:pPr>
        <w:jc w:val="right"/>
        <w:rPr>
          <w:i/>
          <w:color w:val="FFFFFF" w:themeColor="background1"/>
          <w:sz w:val="22"/>
          <w:szCs w:val="22"/>
        </w:rPr>
      </w:pPr>
      <w:r w:rsidRPr="00C05994">
        <w:rPr>
          <w:i/>
          <w:color w:val="FFFFFF" w:themeColor="background1"/>
          <w:sz w:val="22"/>
          <w:szCs w:val="22"/>
        </w:rPr>
        <w:t>Lauréate</w:t>
      </w:r>
      <w:r>
        <w:rPr>
          <w:i/>
          <w:color w:val="FFFFFF" w:themeColor="background1"/>
          <w:sz w:val="22"/>
          <w:szCs w:val="22"/>
        </w:rPr>
        <w:t xml:space="preserve"> du Prix Alain Lefeuvre 2010 (France)</w:t>
      </w:r>
      <w:r w:rsidRPr="00C05994">
        <w:rPr>
          <w:i/>
          <w:color w:val="FFFFFF" w:themeColor="background1"/>
          <w:sz w:val="22"/>
          <w:szCs w:val="22"/>
        </w:rPr>
        <w:t xml:space="preserve"> </w:t>
      </w:r>
    </w:p>
    <w:p w:rsidR="00C05994" w:rsidRDefault="00C05994" w:rsidP="001F3B55">
      <w:pPr>
        <w:jc w:val="center"/>
        <w:rPr>
          <w:b/>
          <w:color w:val="FFFFFF" w:themeColor="background1"/>
        </w:rPr>
      </w:pPr>
    </w:p>
    <w:p w:rsidR="007879C9" w:rsidRDefault="007879C9" w:rsidP="001F3B55">
      <w:pPr>
        <w:jc w:val="center"/>
        <w:rPr>
          <w:b/>
          <w:color w:val="FFFFFF" w:themeColor="background1"/>
        </w:rPr>
      </w:pPr>
    </w:p>
    <w:p w:rsidR="00C05994" w:rsidRDefault="002324C5" w:rsidP="001F3B55">
      <w:pPr>
        <w:jc w:val="center"/>
        <w:rPr>
          <w:b/>
          <w:color w:val="FFFFFF" w:themeColor="background1"/>
        </w:rPr>
      </w:pPr>
      <w:r w:rsidRPr="00A11640">
        <w:rPr>
          <w:b/>
          <w:noProof/>
          <w:color w:val="FFFFFF" w:themeColor="background1"/>
        </w:rPr>
        <w:drawing>
          <wp:inline distT="0" distB="0" distL="0" distR="0">
            <wp:extent cx="910431" cy="1181100"/>
            <wp:effectExtent l="19050" t="0" r="3969" b="0"/>
            <wp:docPr id="3" name="Image 6" descr="clefdesso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lefdessonges.jpg"/>
                    <pic:cNvPicPr>
                      <a:picLocks noChangeAspect="1" noChangeArrowheads="1"/>
                    </pic:cNvPicPr>
                  </pic:nvPicPr>
                  <pic:blipFill>
                    <a:blip r:embed="rId8" cstate="print"/>
                    <a:srcRect/>
                    <a:stretch>
                      <a:fillRect/>
                    </a:stretch>
                  </pic:blipFill>
                  <pic:spPr bwMode="auto">
                    <a:xfrm>
                      <a:off x="0" y="0"/>
                      <a:ext cx="920867" cy="1194638"/>
                    </a:xfrm>
                    <a:prstGeom prst="rect">
                      <a:avLst/>
                    </a:prstGeom>
                    <a:noFill/>
                    <a:ln w="9525">
                      <a:noFill/>
                      <a:miter lim="800000"/>
                      <a:headEnd/>
                      <a:tailEnd/>
                    </a:ln>
                  </pic:spPr>
                </pic:pic>
              </a:graphicData>
            </a:graphic>
          </wp:inline>
        </w:drawing>
      </w:r>
    </w:p>
    <w:p w:rsidR="00E8011D" w:rsidRDefault="00E8011D" w:rsidP="007879C9">
      <w:pPr>
        <w:rPr>
          <w:b/>
          <w:color w:val="FFFFFF" w:themeColor="background1"/>
        </w:rPr>
      </w:pPr>
    </w:p>
    <w:p w:rsidR="004B73C9" w:rsidRDefault="004B73C9" w:rsidP="001F3B55">
      <w:pPr>
        <w:jc w:val="center"/>
        <w:rPr>
          <w:b/>
          <w:color w:val="FFFFFF" w:themeColor="background1"/>
        </w:rPr>
      </w:pPr>
    </w:p>
    <w:p w:rsidR="00C05994" w:rsidRPr="00355DA0" w:rsidRDefault="007F0748" w:rsidP="002324C5">
      <w:pPr>
        <w:jc w:val="right"/>
        <w:rPr>
          <w:b/>
          <w:color w:val="FFFFFF" w:themeColor="background1"/>
          <w:sz w:val="18"/>
          <w:szCs w:val="18"/>
        </w:rPr>
      </w:pPr>
      <w:r w:rsidRPr="00355DA0">
        <w:rPr>
          <w:b/>
          <w:color w:val="FFFFFF" w:themeColor="background1"/>
          <w:sz w:val="18"/>
          <w:szCs w:val="18"/>
        </w:rPr>
        <w:t>1</w:t>
      </w:r>
      <w:r w:rsidR="002324C5" w:rsidRPr="00355DA0">
        <w:rPr>
          <w:b/>
          <w:color w:val="FFFFFF" w:themeColor="background1"/>
          <w:sz w:val="18"/>
          <w:szCs w:val="18"/>
        </w:rPr>
        <w:t>8,</w:t>
      </w:r>
      <w:r w:rsidR="0079076C">
        <w:rPr>
          <w:b/>
          <w:color w:val="FFFFFF" w:themeColor="background1"/>
          <w:sz w:val="18"/>
          <w:szCs w:val="18"/>
        </w:rPr>
        <w:t>50</w:t>
      </w:r>
      <w:r w:rsidR="002324C5" w:rsidRPr="00355DA0">
        <w:rPr>
          <w:b/>
          <w:color w:val="FFFFFF" w:themeColor="background1"/>
          <w:sz w:val="18"/>
          <w:szCs w:val="18"/>
        </w:rPr>
        <w:t xml:space="preserve"> Euros</w:t>
      </w:r>
    </w:p>
    <w:sectPr w:rsidR="00C05994" w:rsidRPr="00355DA0" w:rsidSect="00A11640">
      <w:pgSz w:w="10206" w:h="1360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78" w:rsidRDefault="00BD4A78">
      <w:r>
        <w:separator/>
      </w:r>
    </w:p>
  </w:endnote>
  <w:endnote w:type="continuationSeparator" w:id="0">
    <w:p w:rsidR="00BD4A78" w:rsidRDefault="00BD4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78" w:rsidRDefault="00BD4A78">
      <w:r>
        <w:separator/>
      </w:r>
    </w:p>
  </w:footnote>
  <w:footnote w:type="continuationSeparator" w:id="0">
    <w:p w:rsidR="00BD4A78" w:rsidRDefault="00BD4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Type w:val="letter"/>
  <w:defaultTabStop w:val="708"/>
  <w:hyphenationZone w:val="425"/>
  <w:characterSpacingControl w:val="doNotCompress"/>
  <w:footnotePr>
    <w:footnote w:id="-1"/>
    <w:footnote w:id="0"/>
  </w:footnotePr>
  <w:endnotePr>
    <w:endnote w:id="-1"/>
    <w:endnote w:id="0"/>
  </w:endnotePr>
  <w:compat/>
  <w:rsids>
    <w:rsidRoot w:val="00D761DE"/>
    <w:rsid w:val="00023EB3"/>
    <w:rsid w:val="00024146"/>
    <w:rsid w:val="0003676A"/>
    <w:rsid w:val="00045731"/>
    <w:rsid w:val="00050329"/>
    <w:rsid w:val="000547C3"/>
    <w:rsid w:val="0006053F"/>
    <w:rsid w:val="00061855"/>
    <w:rsid w:val="000620DA"/>
    <w:rsid w:val="00072B6C"/>
    <w:rsid w:val="00076E88"/>
    <w:rsid w:val="00097A91"/>
    <w:rsid w:val="000A1E68"/>
    <w:rsid w:val="000A6D8B"/>
    <w:rsid w:val="000B6A19"/>
    <w:rsid w:val="000C2AB1"/>
    <w:rsid w:val="000D42C9"/>
    <w:rsid w:val="000D7F61"/>
    <w:rsid w:val="000E4FC8"/>
    <w:rsid w:val="000F1BF3"/>
    <w:rsid w:val="000F4748"/>
    <w:rsid w:val="000F5FE7"/>
    <w:rsid w:val="00106FE7"/>
    <w:rsid w:val="001171B7"/>
    <w:rsid w:val="00120503"/>
    <w:rsid w:val="00122284"/>
    <w:rsid w:val="00125E1B"/>
    <w:rsid w:val="0012797E"/>
    <w:rsid w:val="001302E0"/>
    <w:rsid w:val="001328FE"/>
    <w:rsid w:val="0013792B"/>
    <w:rsid w:val="001531DC"/>
    <w:rsid w:val="001554EC"/>
    <w:rsid w:val="00172641"/>
    <w:rsid w:val="00181460"/>
    <w:rsid w:val="00183F5E"/>
    <w:rsid w:val="001868B0"/>
    <w:rsid w:val="001B3C43"/>
    <w:rsid w:val="001C10DB"/>
    <w:rsid w:val="001C1E58"/>
    <w:rsid w:val="001F3B55"/>
    <w:rsid w:val="0020063C"/>
    <w:rsid w:val="0020337D"/>
    <w:rsid w:val="0020586D"/>
    <w:rsid w:val="00206B45"/>
    <w:rsid w:val="002115E6"/>
    <w:rsid w:val="00222D4A"/>
    <w:rsid w:val="002324C5"/>
    <w:rsid w:val="00252C06"/>
    <w:rsid w:val="00256954"/>
    <w:rsid w:val="00260319"/>
    <w:rsid w:val="0026677F"/>
    <w:rsid w:val="00267949"/>
    <w:rsid w:val="00280947"/>
    <w:rsid w:val="00283C1D"/>
    <w:rsid w:val="00292AFF"/>
    <w:rsid w:val="002A4245"/>
    <w:rsid w:val="002B1A56"/>
    <w:rsid w:val="002D4605"/>
    <w:rsid w:val="002E17B7"/>
    <w:rsid w:val="00323684"/>
    <w:rsid w:val="003240F4"/>
    <w:rsid w:val="0033738A"/>
    <w:rsid w:val="00347D8B"/>
    <w:rsid w:val="003549D2"/>
    <w:rsid w:val="00355DA0"/>
    <w:rsid w:val="00385A4D"/>
    <w:rsid w:val="00386DE1"/>
    <w:rsid w:val="003A60D2"/>
    <w:rsid w:val="003A70A3"/>
    <w:rsid w:val="003B1894"/>
    <w:rsid w:val="003B7A97"/>
    <w:rsid w:val="003B7CC4"/>
    <w:rsid w:val="003C13F9"/>
    <w:rsid w:val="003E37BE"/>
    <w:rsid w:val="003E71EA"/>
    <w:rsid w:val="003F484E"/>
    <w:rsid w:val="00401F2A"/>
    <w:rsid w:val="00421439"/>
    <w:rsid w:val="004235DA"/>
    <w:rsid w:val="00425013"/>
    <w:rsid w:val="0043406A"/>
    <w:rsid w:val="00436938"/>
    <w:rsid w:val="00437774"/>
    <w:rsid w:val="00444B94"/>
    <w:rsid w:val="00445E9F"/>
    <w:rsid w:val="00487B07"/>
    <w:rsid w:val="00490824"/>
    <w:rsid w:val="0049549C"/>
    <w:rsid w:val="00497BFF"/>
    <w:rsid w:val="004B73C9"/>
    <w:rsid w:val="004E3A6F"/>
    <w:rsid w:val="004E786D"/>
    <w:rsid w:val="004F1977"/>
    <w:rsid w:val="00502099"/>
    <w:rsid w:val="00507EA4"/>
    <w:rsid w:val="00522539"/>
    <w:rsid w:val="00523549"/>
    <w:rsid w:val="00535134"/>
    <w:rsid w:val="005443A7"/>
    <w:rsid w:val="00544A18"/>
    <w:rsid w:val="005570B7"/>
    <w:rsid w:val="00562798"/>
    <w:rsid w:val="005645E9"/>
    <w:rsid w:val="005679A8"/>
    <w:rsid w:val="00571205"/>
    <w:rsid w:val="005713D8"/>
    <w:rsid w:val="00590FDE"/>
    <w:rsid w:val="00596870"/>
    <w:rsid w:val="005B09C9"/>
    <w:rsid w:val="005C5D61"/>
    <w:rsid w:val="005C6809"/>
    <w:rsid w:val="005D3D38"/>
    <w:rsid w:val="005E2BF7"/>
    <w:rsid w:val="005E4112"/>
    <w:rsid w:val="005F2FD3"/>
    <w:rsid w:val="00602A69"/>
    <w:rsid w:val="006357BF"/>
    <w:rsid w:val="006378F1"/>
    <w:rsid w:val="00646B07"/>
    <w:rsid w:val="00646D76"/>
    <w:rsid w:val="006607C5"/>
    <w:rsid w:val="00671456"/>
    <w:rsid w:val="0067401C"/>
    <w:rsid w:val="006A043D"/>
    <w:rsid w:val="006A4E7B"/>
    <w:rsid w:val="006B2440"/>
    <w:rsid w:val="006B44AC"/>
    <w:rsid w:val="006B4E4B"/>
    <w:rsid w:val="006C154C"/>
    <w:rsid w:val="006D03DD"/>
    <w:rsid w:val="006D0C97"/>
    <w:rsid w:val="006D66E6"/>
    <w:rsid w:val="006E01E0"/>
    <w:rsid w:val="006E6648"/>
    <w:rsid w:val="00701EF8"/>
    <w:rsid w:val="0070594A"/>
    <w:rsid w:val="00726647"/>
    <w:rsid w:val="00736880"/>
    <w:rsid w:val="00771D6D"/>
    <w:rsid w:val="007813ED"/>
    <w:rsid w:val="007879C9"/>
    <w:rsid w:val="0079076C"/>
    <w:rsid w:val="00791FD2"/>
    <w:rsid w:val="00794A1C"/>
    <w:rsid w:val="007A0B30"/>
    <w:rsid w:val="007A6491"/>
    <w:rsid w:val="007B1BE9"/>
    <w:rsid w:val="007B7DA0"/>
    <w:rsid w:val="007D4070"/>
    <w:rsid w:val="007F0748"/>
    <w:rsid w:val="007F183A"/>
    <w:rsid w:val="007F3977"/>
    <w:rsid w:val="008014DA"/>
    <w:rsid w:val="00822DB1"/>
    <w:rsid w:val="00832B4B"/>
    <w:rsid w:val="00844360"/>
    <w:rsid w:val="008574F9"/>
    <w:rsid w:val="00860931"/>
    <w:rsid w:val="00873BF5"/>
    <w:rsid w:val="0088029A"/>
    <w:rsid w:val="00881142"/>
    <w:rsid w:val="00894687"/>
    <w:rsid w:val="00895CE2"/>
    <w:rsid w:val="008965C2"/>
    <w:rsid w:val="00897E6C"/>
    <w:rsid w:val="008A650A"/>
    <w:rsid w:val="008B2462"/>
    <w:rsid w:val="008B78FC"/>
    <w:rsid w:val="008D3AB6"/>
    <w:rsid w:val="008E45EA"/>
    <w:rsid w:val="008F689E"/>
    <w:rsid w:val="00920E52"/>
    <w:rsid w:val="0092120B"/>
    <w:rsid w:val="00927111"/>
    <w:rsid w:val="00932414"/>
    <w:rsid w:val="0098288D"/>
    <w:rsid w:val="009840A7"/>
    <w:rsid w:val="00984D5C"/>
    <w:rsid w:val="00992896"/>
    <w:rsid w:val="00997864"/>
    <w:rsid w:val="009B6E50"/>
    <w:rsid w:val="009C1038"/>
    <w:rsid w:val="009D195A"/>
    <w:rsid w:val="009D54DE"/>
    <w:rsid w:val="009D73AE"/>
    <w:rsid w:val="00A06C6B"/>
    <w:rsid w:val="00A10FD7"/>
    <w:rsid w:val="00A11640"/>
    <w:rsid w:val="00A17437"/>
    <w:rsid w:val="00A20EC0"/>
    <w:rsid w:val="00A26711"/>
    <w:rsid w:val="00A407A8"/>
    <w:rsid w:val="00A645C9"/>
    <w:rsid w:val="00A809C2"/>
    <w:rsid w:val="00A83A65"/>
    <w:rsid w:val="00A85EED"/>
    <w:rsid w:val="00A9060F"/>
    <w:rsid w:val="00A92419"/>
    <w:rsid w:val="00A9322D"/>
    <w:rsid w:val="00AA5F63"/>
    <w:rsid w:val="00AE3872"/>
    <w:rsid w:val="00AF511B"/>
    <w:rsid w:val="00B0170E"/>
    <w:rsid w:val="00B0531A"/>
    <w:rsid w:val="00B113E1"/>
    <w:rsid w:val="00B30915"/>
    <w:rsid w:val="00B3434C"/>
    <w:rsid w:val="00B3523B"/>
    <w:rsid w:val="00B37665"/>
    <w:rsid w:val="00B85394"/>
    <w:rsid w:val="00BB1246"/>
    <w:rsid w:val="00BB34E5"/>
    <w:rsid w:val="00BD4A78"/>
    <w:rsid w:val="00BF08BB"/>
    <w:rsid w:val="00C02AE6"/>
    <w:rsid w:val="00C05920"/>
    <w:rsid w:val="00C05994"/>
    <w:rsid w:val="00C434D4"/>
    <w:rsid w:val="00C45754"/>
    <w:rsid w:val="00C52107"/>
    <w:rsid w:val="00C66373"/>
    <w:rsid w:val="00CA71C7"/>
    <w:rsid w:val="00CC0EC9"/>
    <w:rsid w:val="00CD2924"/>
    <w:rsid w:val="00CE7226"/>
    <w:rsid w:val="00CF7B58"/>
    <w:rsid w:val="00D00831"/>
    <w:rsid w:val="00D008E7"/>
    <w:rsid w:val="00D13895"/>
    <w:rsid w:val="00D143A3"/>
    <w:rsid w:val="00D45D5A"/>
    <w:rsid w:val="00D543C0"/>
    <w:rsid w:val="00D723C8"/>
    <w:rsid w:val="00D761DE"/>
    <w:rsid w:val="00D802B7"/>
    <w:rsid w:val="00DA61EB"/>
    <w:rsid w:val="00DB59BF"/>
    <w:rsid w:val="00DE558D"/>
    <w:rsid w:val="00DF04D7"/>
    <w:rsid w:val="00DF28E2"/>
    <w:rsid w:val="00DF3A62"/>
    <w:rsid w:val="00E03242"/>
    <w:rsid w:val="00E051D3"/>
    <w:rsid w:val="00E15F59"/>
    <w:rsid w:val="00E22F92"/>
    <w:rsid w:val="00E30DD4"/>
    <w:rsid w:val="00E37715"/>
    <w:rsid w:val="00E510E0"/>
    <w:rsid w:val="00E8011D"/>
    <w:rsid w:val="00E86C20"/>
    <w:rsid w:val="00ED3280"/>
    <w:rsid w:val="00ED3BB0"/>
    <w:rsid w:val="00ED4CB7"/>
    <w:rsid w:val="00EE7EB5"/>
    <w:rsid w:val="00F11437"/>
    <w:rsid w:val="00F1473C"/>
    <w:rsid w:val="00F20B0D"/>
    <w:rsid w:val="00F226F3"/>
    <w:rsid w:val="00F24BDD"/>
    <w:rsid w:val="00F35365"/>
    <w:rsid w:val="00F46C16"/>
    <w:rsid w:val="00F53725"/>
    <w:rsid w:val="00F6236E"/>
    <w:rsid w:val="00F71BB6"/>
    <w:rsid w:val="00F74E13"/>
    <w:rsid w:val="00FB3F09"/>
    <w:rsid w:val="00FB4DBB"/>
    <w:rsid w:val="00FC0576"/>
    <w:rsid w:val="00FC064E"/>
    <w:rsid w:val="00FC0A3E"/>
    <w:rsid w:val="00FC2657"/>
    <w:rsid w:val="00FC2DF7"/>
    <w:rsid w:val="00FC6A53"/>
    <w:rsid w:val="00FD660B"/>
    <w:rsid w:val="00FF3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394"/>
    <w:rPr>
      <w:sz w:val="24"/>
      <w:szCs w:val="24"/>
    </w:rPr>
  </w:style>
  <w:style w:type="paragraph" w:styleId="Titre1">
    <w:name w:val="heading 1"/>
    <w:basedOn w:val="Normal"/>
    <w:next w:val="Normal"/>
    <w:qFormat/>
    <w:rsid w:val="00E0324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324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03242"/>
    <w:pPr>
      <w:keepNext/>
      <w:spacing w:before="240" w:after="60"/>
      <w:outlineLvl w:val="2"/>
    </w:pPr>
    <w:rPr>
      <w:rFonts w:ascii="Arial" w:hAnsi="Arial" w:cs="Arial"/>
      <w:b/>
      <w:bCs/>
      <w:sz w:val="26"/>
      <w:szCs w:val="26"/>
    </w:rPr>
  </w:style>
  <w:style w:type="paragraph" w:styleId="Titre4">
    <w:name w:val="heading 4"/>
    <w:basedOn w:val="Normal"/>
    <w:next w:val="Normal"/>
    <w:qFormat/>
    <w:rsid w:val="00E0324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646B07"/>
    <w:rPr>
      <w:b/>
      <w:bCs/>
    </w:rPr>
  </w:style>
  <w:style w:type="character" w:styleId="Lienhypertexte">
    <w:name w:val="Hyperlink"/>
    <w:basedOn w:val="Policepardfaut"/>
    <w:rsid w:val="000D42C9"/>
    <w:rPr>
      <w:color w:val="800080"/>
      <w:u w:val="single"/>
    </w:rPr>
  </w:style>
  <w:style w:type="paragraph" w:styleId="NormalWeb">
    <w:name w:val="Normal (Web)"/>
    <w:basedOn w:val="Normal"/>
    <w:rsid w:val="000D42C9"/>
    <w:pPr>
      <w:spacing w:before="100" w:beforeAutospacing="1" w:after="100" w:afterAutospacing="1"/>
    </w:pPr>
  </w:style>
  <w:style w:type="character" w:customStyle="1" w:styleId="style801">
    <w:name w:val="style801"/>
    <w:basedOn w:val="Policepardfaut"/>
    <w:rsid w:val="000D42C9"/>
    <w:rPr>
      <w:b/>
      <w:bCs/>
    </w:rPr>
  </w:style>
  <w:style w:type="character" w:styleId="Accentuation">
    <w:name w:val="Emphasis"/>
    <w:basedOn w:val="Policepardfaut"/>
    <w:uiPriority w:val="20"/>
    <w:qFormat/>
    <w:rsid w:val="000D42C9"/>
    <w:rPr>
      <w:i/>
      <w:iCs/>
    </w:rPr>
  </w:style>
  <w:style w:type="table" w:styleId="Grilledutableau">
    <w:name w:val="Table Grid"/>
    <w:basedOn w:val="TableauNormal"/>
    <w:rsid w:val="00497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E03242"/>
    <w:pPr>
      <w:spacing w:before="240" w:after="60"/>
      <w:jc w:val="center"/>
      <w:outlineLvl w:val="0"/>
    </w:pPr>
    <w:rPr>
      <w:rFonts w:ascii="Arial" w:hAnsi="Arial" w:cs="Arial"/>
      <w:b/>
      <w:bCs/>
      <w:kern w:val="28"/>
      <w:sz w:val="32"/>
      <w:szCs w:val="32"/>
    </w:rPr>
  </w:style>
  <w:style w:type="paragraph" w:styleId="Corpsdetexte">
    <w:name w:val="Body Text"/>
    <w:basedOn w:val="Normal"/>
    <w:rsid w:val="00E03242"/>
    <w:pPr>
      <w:spacing w:after="120"/>
    </w:pPr>
  </w:style>
  <w:style w:type="paragraph" w:styleId="Sous-titre">
    <w:name w:val="Subtitle"/>
    <w:basedOn w:val="Normal"/>
    <w:link w:val="Sous-titreCar"/>
    <w:qFormat/>
    <w:rsid w:val="00E03242"/>
    <w:pPr>
      <w:spacing w:after="60"/>
      <w:jc w:val="center"/>
      <w:outlineLvl w:val="1"/>
    </w:pPr>
    <w:rPr>
      <w:rFonts w:ascii="Arial" w:hAnsi="Arial" w:cs="Arial"/>
    </w:rPr>
  </w:style>
  <w:style w:type="paragraph" w:styleId="Pieddepage">
    <w:name w:val="footer"/>
    <w:basedOn w:val="Normal"/>
    <w:rsid w:val="00E03242"/>
    <w:pPr>
      <w:tabs>
        <w:tab w:val="center" w:pos="4536"/>
        <w:tab w:val="right" w:pos="9072"/>
      </w:tabs>
    </w:pPr>
  </w:style>
  <w:style w:type="character" w:styleId="Numrodepage">
    <w:name w:val="page number"/>
    <w:basedOn w:val="Policepardfaut"/>
    <w:rsid w:val="00E03242"/>
  </w:style>
  <w:style w:type="paragraph" w:customStyle="1" w:styleId="style11">
    <w:name w:val="style11"/>
    <w:basedOn w:val="Normal"/>
    <w:rsid w:val="00122284"/>
    <w:pPr>
      <w:spacing w:before="100" w:beforeAutospacing="1" w:after="100" w:afterAutospacing="1"/>
    </w:pPr>
    <w:rPr>
      <w:color w:val="CCFFFF"/>
    </w:rPr>
  </w:style>
  <w:style w:type="character" w:customStyle="1" w:styleId="style71">
    <w:name w:val="style71"/>
    <w:basedOn w:val="Policepardfaut"/>
    <w:rsid w:val="00122284"/>
    <w:rPr>
      <w:rFonts w:ascii="Comic Sans MS" w:hAnsi="Comic Sans MS" w:hint="default"/>
      <w:b/>
      <w:bCs/>
    </w:rPr>
  </w:style>
  <w:style w:type="character" w:customStyle="1" w:styleId="style141">
    <w:name w:val="style141"/>
    <w:basedOn w:val="Policepardfaut"/>
    <w:rsid w:val="00122284"/>
    <w:rPr>
      <w:b/>
      <w:bCs/>
      <w:i/>
      <w:iCs/>
      <w:color w:val="FFFFFF"/>
      <w:sz w:val="21"/>
      <w:szCs w:val="21"/>
    </w:rPr>
  </w:style>
  <w:style w:type="paragraph" w:styleId="Textedebulles">
    <w:name w:val="Balloon Text"/>
    <w:basedOn w:val="Normal"/>
    <w:link w:val="TextedebullesCar"/>
    <w:rsid w:val="00347D8B"/>
    <w:rPr>
      <w:rFonts w:ascii="Tahoma" w:hAnsi="Tahoma" w:cs="Tahoma"/>
      <w:sz w:val="16"/>
      <w:szCs w:val="16"/>
    </w:rPr>
  </w:style>
  <w:style w:type="character" w:customStyle="1" w:styleId="TextedebullesCar">
    <w:name w:val="Texte de bulles Car"/>
    <w:basedOn w:val="Policepardfaut"/>
    <w:link w:val="Textedebulles"/>
    <w:rsid w:val="00347D8B"/>
    <w:rPr>
      <w:rFonts w:ascii="Tahoma" w:hAnsi="Tahoma" w:cs="Tahoma"/>
      <w:sz w:val="16"/>
      <w:szCs w:val="16"/>
    </w:rPr>
  </w:style>
  <w:style w:type="character" w:customStyle="1" w:styleId="TitreCar">
    <w:name w:val="Titre Car"/>
    <w:basedOn w:val="Policepardfaut"/>
    <w:link w:val="Titre"/>
    <w:rsid w:val="00F35365"/>
    <w:rPr>
      <w:rFonts w:ascii="Arial" w:hAnsi="Arial" w:cs="Arial"/>
      <w:b/>
      <w:bCs/>
      <w:kern w:val="28"/>
      <w:sz w:val="32"/>
      <w:szCs w:val="32"/>
    </w:rPr>
  </w:style>
  <w:style w:type="character" w:customStyle="1" w:styleId="Sous-titreCar">
    <w:name w:val="Sous-titre Car"/>
    <w:basedOn w:val="Policepardfaut"/>
    <w:link w:val="Sous-titre"/>
    <w:rsid w:val="00F3536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41995240">
      <w:bodyDiv w:val="1"/>
      <w:marLeft w:val="0"/>
      <w:marRight w:val="0"/>
      <w:marTop w:val="0"/>
      <w:marBottom w:val="0"/>
      <w:divBdr>
        <w:top w:val="none" w:sz="0" w:space="0" w:color="auto"/>
        <w:left w:val="none" w:sz="0" w:space="0" w:color="auto"/>
        <w:bottom w:val="none" w:sz="0" w:space="0" w:color="auto"/>
        <w:right w:val="none" w:sz="0" w:space="0" w:color="auto"/>
      </w:divBdr>
    </w:div>
    <w:div w:id="850880020">
      <w:bodyDiv w:val="1"/>
      <w:marLeft w:val="0"/>
      <w:marRight w:val="0"/>
      <w:marTop w:val="0"/>
      <w:marBottom w:val="0"/>
      <w:divBdr>
        <w:top w:val="none" w:sz="0" w:space="0" w:color="auto"/>
        <w:left w:val="none" w:sz="0" w:space="0" w:color="auto"/>
        <w:bottom w:val="none" w:sz="0" w:space="0" w:color="auto"/>
        <w:right w:val="none" w:sz="0" w:space="0" w:color="auto"/>
      </w:divBdr>
    </w:div>
    <w:div w:id="1274439572">
      <w:bodyDiv w:val="1"/>
      <w:marLeft w:val="0"/>
      <w:marRight w:val="0"/>
      <w:marTop w:val="0"/>
      <w:marBottom w:val="0"/>
      <w:divBdr>
        <w:top w:val="none" w:sz="0" w:space="0" w:color="auto"/>
        <w:left w:val="none" w:sz="0" w:space="0" w:color="auto"/>
        <w:bottom w:val="none" w:sz="0" w:space="0" w:color="auto"/>
        <w:right w:val="none" w:sz="0" w:space="0" w:color="auto"/>
      </w:divBdr>
    </w:div>
    <w:div w:id="1473249419">
      <w:bodyDiv w:val="1"/>
      <w:marLeft w:val="0"/>
      <w:marRight w:val="0"/>
      <w:marTop w:val="0"/>
      <w:marBottom w:val="0"/>
      <w:divBdr>
        <w:top w:val="none" w:sz="0" w:space="0" w:color="auto"/>
        <w:left w:val="none" w:sz="0" w:space="0" w:color="auto"/>
        <w:bottom w:val="none" w:sz="0" w:space="0" w:color="auto"/>
        <w:right w:val="none" w:sz="0" w:space="0" w:color="auto"/>
      </w:divBdr>
    </w:div>
    <w:div w:id="1622608056">
      <w:bodyDiv w:val="1"/>
      <w:marLeft w:val="0"/>
      <w:marRight w:val="0"/>
      <w:marTop w:val="0"/>
      <w:marBottom w:val="0"/>
      <w:divBdr>
        <w:top w:val="none" w:sz="0" w:space="0" w:color="auto"/>
        <w:left w:val="none" w:sz="0" w:space="0" w:color="auto"/>
        <w:bottom w:val="none" w:sz="0" w:space="0" w:color="auto"/>
        <w:right w:val="none" w:sz="0" w:space="0" w:color="auto"/>
      </w:divBdr>
    </w:div>
    <w:div w:id="1656953456">
      <w:bodyDiv w:val="1"/>
      <w:marLeft w:val="0"/>
      <w:marRight w:val="0"/>
      <w:marTop w:val="0"/>
      <w:marBottom w:val="0"/>
      <w:divBdr>
        <w:top w:val="none" w:sz="0" w:space="0" w:color="auto"/>
        <w:left w:val="none" w:sz="0" w:space="0" w:color="auto"/>
        <w:bottom w:val="none" w:sz="0" w:space="0" w:color="auto"/>
        <w:right w:val="none" w:sz="0" w:space="0" w:color="auto"/>
      </w:divBdr>
    </w:div>
    <w:div w:id="17501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2118-AFF0-4374-A6F3-E3212C00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PIERFETZ</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PIERFETZ</dc:title>
  <dc:creator>Fetzer</dc:creator>
  <cp:lastModifiedBy>Fetzer</cp:lastModifiedBy>
  <cp:revision>2</cp:revision>
  <cp:lastPrinted>2011-01-21T12:44:00Z</cp:lastPrinted>
  <dcterms:created xsi:type="dcterms:W3CDTF">2011-02-11T07:51:00Z</dcterms:created>
  <dcterms:modified xsi:type="dcterms:W3CDTF">2011-02-11T07:51:00Z</dcterms:modified>
</cp:coreProperties>
</file>